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6A" w:rsidRDefault="001A516E" w:rsidP="001A5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cs-CZ"/>
        </w:rPr>
      </w:pPr>
      <w:r w:rsidRPr="001A516E">
        <w:rPr>
          <w:rFonts w:ascii="Times New Roman" w:eastAsia="Times New Roman" w:hAnsi="Times New Roman" w:cs="Times New Roman"/>
          <w:b/>
          <w:noProof/>
          <w:sz w:val="72"/>
          <w:szCs w:val="72"/>
          <w:lang w:eastAsia="cs-CZ"/>
        </w:rPr>
        <w:drawing>
          <wp:inline distT="0" distB="0" distL="0" distR="0">
            <wp:extent cx="952500" cy="952500"/>
            <wp:effectExtent l="0" t="0" r="0" b="0"/>
            <wp:docPr id="1" name="Obrázek 1" descr="C:\Users\Starostka\Pictures\Počenice-Tetětice - ZNAK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ka\Pictures\Počenice-Tetětice - ZNAK(min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16E"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  <w:t xml:space="preserve">   </w:t>
      </w:r>
      <w:r w:rsidR="001B0E6A" w:rsidRPr="001A516E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cs-CZ"/>
        </w:rPr>
        <w:t>UPOZORNĚNÍ</w:t>
      </w:r>
    </w:p>
    <w:p w:rsidR="001A516E" w:rsidRPr="001A516E" w:rsidRDefault="001A516E" w:rsidP="001A5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</w:p>
    <w:p w:rsidR="00A20924" w:rsidRPr="001A516E" w:rsidRDefault="00A20924" w:rsidP="00A20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1A516E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Vzhledem k rozšiřujícímu se počtu vozidel parkujících na veřejné zeleni nebo chodníku, při kterém dochází k poškozování veřejného majetku, Obecní úřad </w:t>
      </w:r>
      <w:proofErr w:type="spellStart"/>
      <w:r w:rsidRPr="001A516E">
        <w:rPr>
          <w:rFonts w:ascii="Times New Roman" w:eastAsia="Times New Roman" w:hAnsi="Times New Roman" w:cs="Times New Roman"/>
          <w:sz w:val="36"/>
          <w:szCs w:val="36"/>
          <w:lang w:eastAsia="cs-CZ"/>
        </w:rPr>
        <w:t>Počenice</w:t>
      </w:r>
      <w:proofErr w:type="spellEnd"/>
      <w:r w:rsidRPr="001A516E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- </w:t>
      </w:r>
      <w:proofErr w:type="spellStart"/>
      <w:r w:rsidRPr="001A516E">
        <w:rPr>
          <w:rFonts w:ascii="Times New Roman" w:eastAsia="Times New Roman" w:hAnsi="Times New Roman" w:cs="Times New Roman"/>
          <w:sz w:val="36"/>
          <w:szCs w:val="36"/>
          <w:lang w:eastAsia="cs-CZ"/>
        </w:rPr>
        <w:t>Tetětice</w:t>
      </w:r>
      <w:proofErr w:type="spellEnd"/>
      <w:r w:rsidRPr="001A516E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upozorňuje vlastníky a uživatele předmětných vozidel, že se tímto svým konáním dopouští </w:t>
      </w:r>
      <w:r w:rsidRPr="001A516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přestupku proti veřejnému pořádku</w:t>
      </w:r>
      <w:r w:rsidRPr="001A516E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dle ustanovení § 5 odst. 1 písm. g) zákona č. 251/2016 Sb., o některých přestupcích. Současně s tímto upozorněním pak vlastníky a uživatele předmětných vozidel vyzývá, aby od protiprávního jednání neprodleně upustili. V případě, že se tak nestane, obecní úřad přistoupí k řešení oznámením příslušnému správnímu orgánu, které bude mít za následek řízení o přestupku. Dle ustanovení § 5 odst. 3 písm. d) výše citovaného zákona je možné uložit za takovýto přestupek </w:t>
      </w:r>
      <w:r w:rsidRPr="001A516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pokutu až do výše 50.000,- Kč.</w:t>
      </w:r>
      <w:r w:rsidRPr="001A516E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Pravomocné rozhodnutí o přestupku se pak zapisuje do evidence přestupků vedené Rejstříkem trestů.</w:t>
      </w:r>
    </w:p>
    <w:p w:rsidR="00A20924" w:rsidRPr="001A516E" w:rsidRDefault="00A20924" w:rsidP="00A20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1A516E">
        <w:rPr>
          <w:rFonts w:ascii="Times New Roman" w:eastAsia="Times New Roman" w:hAnsi="Times New Roman" w:cs="Times New Roman"/>
          <w:sz w:val="36"/>
          <w:szCs w:val="36"/>
          <w:lang w:eastAsia="cs-CZ"/>
        </w:rPr>
        <w:t>Přestože shora uvedený postup považuje obecní úřad za krajní řešení vzniklé situace, nelze s ohledem na poškozování veřejného majetku v případě pokračování v protiprávním konání (tj. parkování na veřejné zeleni nebo chodníku) postupovat jinak.</w:t>
      </w:r>
      <w:bookmarkStart w:id="0" w:name="_GoBack"/>
      <w:bookmarkEnd w:id="0"/>
    </w:p>
    <w:p w:rsidR="001A516E" w:rsidRDefault="001A516E">
      <w:pPr>
        <w:rPr>
          <w:sz w:val="36"/>
          <w:szCs w:val="36"/>
        </w:rPr>
      </w:pPr>
    </w:p>
    <w:p w:rsidR="001A516E" w:rsidRDefault="001A516E" w:rsidP="001A516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Pavlína Procházková</w:t>
      </w:r>
    </w:p>
    <w:p w:rsidR="001A516E" w:rsidRDefault="001A516E" w:rsidP="001A516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starostka obce</w:t>
      </w:r>
    </w:p>
    <w:p w:rsidR="001A516E" w:rsidRPr="001A516E" w:rsidRDefault="001A516E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sectPr w:rsidR="001A516E" w:rsidRPr="001A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E94"/>
    <w:multiLevelType w:val="multilevel"/>
    <w:tmpl w:val="D3C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24"/>
    <w:rsid w:val="001A516E"/>
    <w:rsid w:val="001B0E6A"/>
    <w:rsid w:val="002E17BD"/>
    <w:rsid w:val="00A2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3A734-8765-463E-9C14-9F9CE98D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2092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209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5</cp:revision>
  <cp:lastPrinted>2020-05-18T13:21:00Z</cp:lastPrinted>
  <dcterms:created xsi:type="dcterms:W3CDTF">2020-05-18T12:09:00Z</dcterms:created>
  <dcterms:modified xsi:type="dcterms:W3CDTF">2020-05-18T13:21:00Z</dcterms:modified>
</cp:coreProperties>
</file>